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23" w:rsidRPr="00591D9C" w:rsidRDefault="00246723" w:rsidP="00591D9C">
      <w:pPr>
        <w:jc w:val="center"/>
        <w:rPr>
          <w:rFonts w:ascii="Calibri" w:hAnsi="Calibri" w:cs="Calibri"/>
          <w:sz w:val="52"/>
          <w:szCs w:val="52"/>
        </w:rPr>
      </w:pPr>
      <w:r w:rsidRPr="00591D9C">
        <w:rPr>
          <w:rFonts w:ascii="Calibri" w:hAnsi="Calibri" w:cs="Calibri"/>
          <w:sz w:val="52"/>
          <w:szCs w:val="52"/>
        </w:rPr>
        <w:t>Drops-offs ONLY</w:t>
      </w:r>
    </w:p>
    <w:p w:rsidR="00246723" w:rsidRDefault="00246723" w:rsidP="00246723">
      <w:r>
        <w:t>No Walk-ins/No Dealer Tickets</w:t>
      </w:r>
      <w:r w:rsidR="00C129C1">
        <w:t xml:space="preserve"> or </w:t>
      </w:r>
      <w:r w:rsidR="004B52CD">
        <w:t>Appointments</w:t>
      </w:r>
      <w:r>
        <w:t xml:space="preserve"> </w:t>
      </w:r>
      <w:r w:rsidR="00591D9C">
        <w:t>for Dealer</w:t>
      </w:r>
      <w:r>
        <w:t xml:space="preserve"> and Title Service Company </w:t>
      </w:r>
    </w:p>
    <w:p w:rsidR="00246723" w:rsidRDefault="00246723" w:rsidP="00246723">
      <w:r>
        <w:t xml:space="preserve">Effective </w:t>
      </w:r>
      <w:r w:rsidR="00D17847">
        <w:t>Monday, December 12, 2022</w:t>
      </w:r>
      <w:r>
        <w:t>.</w:t>
      </w:r>
    </w:p>
    <w:p w:rsidR="00246723" w:rsidRDefault="00246723" w:rsidP="00246723">
      <w:r>
        <w:t>(Drop-off locations: Richmond, Sugar Land, Missouri City, and Katy)</w:t>
      </w:r>
    </w:p>
    <w:p w:rsidR="00246723" w:rsidRDefault="00246723" w:rsidP="00246723">
      <w:r>
        <w:t xml:space="preserve">Dealer and Title Services </w:t>
      </w:r>
      <w:r w:rsidR="00C129C1">
        <w:t xml:space="preserve">will </w:t>
      </w:r>
      <w:r w:rsidR="00C129C1" w:rsidRPr="00C129C1">
        <w:rPr>
          <w:b/>
        </w:rPr>
        <w:t>only</w:t>
      </w:r>
      <w:r w:rsidR="00C129C1">
        <w:t xml:space="preserve"> be able to </w:t>
      </w:r>
      <w:r>
        <w:t>drop off to the specified locations for each Fort Bend County Tax Office. Follow the guidelines below:</w:t>
      </w:r>
    </w:p>
    <w:p w:rsidR="00246723" w:rsidRPr="004B52CD" w:rsidRDefault="00246723" w:rsidP="004B52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52CD">
        <w:rPr>
          <w:b/>
          <w:sz w:val="24"/>
          <w:szCs w:val="24"/>
        </w:rPr>
        <w:t xml:space="preserve">Drop-off Instructions: </w:t>
      </w:r>
    </w:p>
    <w:p w:rsidR="00C129C1" w:rsidRDefault="00C129C1" w:rsidP="004B52CD">
      <w:pPr>
        <w:pStyle w:val="ListParagraph"/>
        <w:numPr>
          <w:ilvl w:val="1"/>
          <w:numId w:val="1"/>
        </w:numPr>
      </w:pPr>
      <w:r>
        <w:t>Must have one check per transaction</w:t>
      </w:r>
    </w:p>
    <w:p w:rsidR="00C129C1" w:rsidRDefault="00C129C1" w:rsidP="004B52CD">
      <w:pPr>
        <w:pStyle w:val="ListParagraph"/>
        <w:numPr>
          <w:ilvl w:val="1"/>
          <w:numId w:val="1"/>
        </w:numPr>
      </w:pPr>
      <w:r>
        <w:t xml:space="preserve">No dealer/title services </w:t>
      </w:r>
      <w:proofErr w:type="gramStart"/>
      <w:r>
        <w:t>will be processed</w:t>
      </w:r>
      <w:proofErr w:type="gramEnd"/>
      <w:r>
        <w:t xml:space="preserve"> on Fridays. </w:t>
      </w:r>
    </w:p>
    <w:p w:rsidR="00FF4C91" w:rsidRDefault="00FF4C91" w:rsidP="00FF4C91">
      <w:pPr>
        <w:pStyle w:val="ListParagraph"/>
        <w:numPr>
          <w:ilvl w:val="1"/>
          <w:numId w:val="1"/>
        </w:numPr>
      </w:pPr>
      <w:r>
        <w:t>One (1) drop off location per day</w:t>
      </w:r>
    </w:p>
    <w:p w:rsidR="00FF4C91" w:rsidRPr="00C129C1" w:rsidRDefault="00FF4C91" w:rsidP="00FF4C91">
      <w:pPr>
        <w:pStyle w:val="ListParagraph"/>
        <w:numPr>
          <w:ilvl w:val="1"/>
          <w:numId w:val="1"/>
        </w:numPr>
      </w:pPr>
      <w:r>
        <w:t xml:space="preserve">Seven (7) transactions per packet with a week for processing </w:t>
      </w:r>
    </w:p>
    <w:p w:rsidR="004B52CD" w:rsidRDefault="00246723" w:rsidP="00246723">
      <w:pPr>
        <w:pStyle w:val="ListParagraph"/>
        <w:numPr>
          <w:ilvl w:val="1"/>
          <w:numId w:val="1"/>
        </w:numPr>
      </w:pPr>
      <w:r>
        <w:t xml:space="preserve">Drop-off locations: Richmond, Sugar Land, Missouri City, and Katy </w:t>
      </w:r>
      <w:r w:rsidR="004B52CD">
        <w:t>in the designated mailbox drop off at each location</w:t>
      </w:r>
    </w:p>
    <w:p w:rsidR="004B52CD" w:rsidRDefault="004B52CD" w:rsidP="00246723">
      <w:pPr>
        <w:pStyle w:val="ListParagraph"/>
        <w:numPr>
          <w:ilvl w:val="1"/>
          <w:numId w:val="1"/>
        </w:numPr>
      </w:pPr>
      <w:r>
        <w:t xml:space="preserve">Pick up notifications </w:t>
      </w:r>
      <w:proofErr w:type="gramStart"/>
      <w:r>
        <w:t>will be sent</w:t>
      </w:r>
      <w:proofErr w:type="gramEnd"/>
      <w:r>
        <w:t xml:space="preserve"> via text, email or automated phone call</w:t>
      </w:r>
      <w:r w:rsidR="00FF4C91">
        <w:t xml:space="preserve"> with specified date, time and location for pick up. Tax Office staff will </w:t>
      </w:r>
      <w:r w:rsidR="00FF4C91" w:rsidRPr="00FF4C91">
        <w:rPr>
          <w:b/>
        </w:rPr>
        <w:t>not</w:t>
      </w:r>
      <w:r w:rsidR="00FF4C91">
        <w:t xml:space="preserve"> be able to provide any status updates </w:t>
      </w:r>
    </w:p>
    <w:p w:rsidR="00246723" w:rsidRDefault="00FF4C91" w:rsidP="004B52CD">
      <w:pPr>
        <w:pStyle w:val="ListParagraph"/>
        <w:numPr>
          <w:ilvl w:val="1"/>
          <w:numId w:val="1"/>
        </w:numPr>
      </w:pPr>
      <w:r>
        <w:t xml:space="preserve">You will be required to show runner badge ID when picking up </w:t>
      </w:r>
    </w:p>
    <w:p w:rsidR="004B52CD" w:rsidRDefault="004B52CD" w:rsidP="004B52CD"/>
    <w:p w:rsidR="004B52CD" w:rsidRDefault="004B52CD" w:rsidP="004B52CD">
      <w:r>
        <w:t>Packages must include the following:</w:t>
      </w:r>
    </w:p>
    <w:p w:rsidR="00246723" w:rsidRDefault="00246723" w:rsidP="004B52CD">
      <w:pPr>
        <w:pStyle w:val="ListParagraph"/>
        <w:numPr>
          <w:ilvl w:val="0"/>
          <w:numId w:val="2"/>
        </w:numPr>
      </w:pPr>
      <w:r>
        <w:t>Documents must be in an envelope with the name of the dealer/title service written on the outside</w:t>
      </w:r>
    </w:p>
    <w:p w:rsidR="00246723" w:rsidRDefault="00246723" w:rsidP="004B52CD">
      <w:pPr>
        <w:pStyle w:val="ListParagraph"/>
        <w:numPr>
          <w:ilvl w:val="0"/>
          <w:numId w:val="2"/>
        </w:numPr>
      </w:pPr>
      <w:r>
        <w:t>Original Insurance Card (if the seller is a Texas licensed dealer, proof of insurance is not required at the Tax Office)</w:t>
      </w:r>
    </w:p>
    <w:p w:rsidR="00246723" w:rsidRDefault="00B41B71" w:rsidP="004B52CD">
      <w:pPr>
        <w:pStyle w:val="ListParagraph"/>
        <w:numPr>
          <w:ilvl w:val="0"/>
          <w:numId w:val="2"/>
        </w:numPr>
      </w:pPr>
      <w:r>
        <w:t xml:space="preserve">Original </w:t>
      </w:r>
      <w:r w:rsidR="00246723">
        <w:t>Ut</w:t>
      </w:r>
      <w:r w:rsidR="00C129C1">
        <w:t>ility Bill in transferee name (</w:t>
      </w:r>
      <w:r w:rsidR="00246723">
        <w:t>for valid proof of residence)</w:t>
      </w:r>
    </w:p>
    <w:p w:rsidR="00246723" w:rsidRDefault="00246723" w:rsidP="004B52CD">
      <w:pPr>
        <w:pStyle w:val="ListParagraph"/>
        <w:numPr>
          <w:ilvl w:val="0"/>
          <w:numId w:val="2"/>
        </w:numPr>
      </w:pPr>
      <w:r>
        <w:t xml:space="preserve">Cashier’s Check or Money Order with the correct fee amount and made out to “Carmen P. Turner - FBC County Tax Office” </w:t>
      </w:r>
    </w:p>
    <w:p w:rsidR="004B52CD" w:rsidRDefault="004B52CD" w:rsidP="004B52CD">
      <w:r>
        <w:t>**If the title application is missing any necessary documents, it will be rejected and have to be resubmitted**</w:t>
      </w:r>
    </w:p>
    <w:p w:rsidR="00246723" w:rsidRDefault="00C129C1" w:rsidP="00246723">
      <w:r>
        <w:t xml:space="preserve">The </w:t>
      </w:r>
      <w:r w:rsidR="004B52CD">
        <w:t>l</w:t>
      </w:r>
      <w:r>
        <w:t xml:space="preserve">ink provided below </w:t>
      </w:r>
      <w:r w:rsidR="00246723">
        <w:t>will redirect you to the DMV registration fee list.</w:t>
      </w:r>
    </w:p>
    <w:p w:rsidR="00FF4C91" w:rsidRDefault="005952C0" w:rsidP="00246723">
      <w:hyperlink r:id="rId5" w:history="1">
        <w:r w:rsidR="00C129C1" w:rsidRPr="008D5F69">
          <w:rPr>
            <w:rStyle w:val="Hyperlink"/>
          </w:rPr>
          <w:t>https://www.txdmv.gov/node/4864</w:t>
        </w:r>
      </w:hyperlink>
      <w:r w:rsidR="00C129C1">
        <w:t xml:space="preserve"> </w:t>
      </w:r>
    </w:p>
    <w:p w:rsidR="00FF4C91" w:rsidRDefault="00FF4C91" w:rsidP="00246723"/>
    <w:p w:rsidR="005952C0" w:rsidRDefault="005952C0" w:rsidP="00246723"/>
    <w:p w:rsidR="005952C0" w:rsidRDefault="005952C0" w:rsidP="00246723"/>
    <w:p w:rsidR="005952C0" w:rsidRDefault="005952C0" w:rsidP="00246723"/>
    <w:p w:rsidR="005952C0" w:rsidRDefault="005952C0" w:rsidP="00246723"/>
    <w:p w:rsidR="005952C0" w:rsidRDefault="005952C0" w:rsidP="005952C0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County Road and Bridge fee- $10.00</w:t>
      </w:r>
    </w:p>
    <w:p w:rsidR="005952C0" w:rsidRDefault="005952C0" w:rsidP="005952C0">
      <w:pPr>
        <w:rPr>
          <w:sz w:val="20"/>
          <w:szCs w:val="20"/>
        </w:rPr>
      </w:pPr>
      <w:r>
        <w:rPr>
          <w:sz w:val="20"/>
          <w:szCs w:val="20"/>
        </w:rPr>
        <w:t>Process and Handling fee-$4.75</w:t>
      </w:r>
    </w:p>
    <w:p w:rsidR="005952C0" w:rsidRDefault="005952C0" w:rsidP="005952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DPS fee- $1.00</w:t>
      </w:r>
    </w:p>
    <w:p w:rsidR="005952C0" w:rsidRDefault="005952C0" w:rsidP="005952C0">
      <w:pPr>
        <w:rPr>
          <w:sz w:val="20"/>
          <w:szCs w:val="20"/>
        </w:rPr>
      </w:pPr>
      <w:r>
        <w:rPr>
          <w:sz w:val="20"/>
          <w:szCs w:val="20"/>
        </w:rPr>
        <w:t xml:space="preserve">Automation fee- S0.50 (if new plates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 xml:space="preserve"> for any reason other than a title transfer)</w:t>
      </w:r>
    </w:p>
    <w:p w:rsidR="005952C0" w:rsidRDefault="005952C0" w:rsidP="005952C0">
      <w:pPr>
        <w:rPr>
          <w:sz w:val="20"/>
          <w:szCs w:val="20"/>
        </w:rPr>
      </w:pPr>
      <w:r>
        <w:rPr>
          <w:sz w:val="20"/>
          <w:szCs w:val="20"/>
        </w:rPr>
        <w:t>Child Safety-$1.50</w:t>
      </w:r>
    </w:p>
    <w:p w:rsidR="005952C0" w:rsidRDefault="005952C0" w:rsidP="005952C0">
      <w:pPr>
        <w:rPr>
          <w:sz w:val="20"/>
          <w:szCs w:val="20"/>
        </w:rPr>
      </w:pPr>
      <w:r>
        <w:rPr>
          <w:sz w:val="20"/>
          <w:szCs w:val="20"/>
        </w:rPr>
        <w:t>Inspection fee- see below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981"/>
        <w:gridCol w:w="3851"/>
        <w:gridCol w:w="1528"/>
      </w:tblGrid>
      <w:tr w:rsidR="005952C0" w:rsidTr="005952C0">
        <w:trPr>
          <w:tblHeader/>
        </w:trPr>
        <w:tc>
          <w:tcPr>
            <w:tcW w:w="5248" w:type="dxa"/>
            <w:tcBorders>
              <w:top w:val="nil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  <w:t>INSPECTION TYPE</w:t>
            </w:r>
          </w:p>
        </w:tc>
        <w:tc>
          <w:tcPr>
            <w:tcW w:w="5248" w:type="dxa"/>
            <w:tcBorders>
              <w:top w:val="nil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  <w:t>COUNTIES</w:t>
            </w:r>
          </w:p>
        </w:tc>
        <w:tc>
          <w:tcPr>
            <w:tcW w:w="1804" w:type="dxa"/>
            <w:tcBorders>
              <w:top w:val="nil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  <w:t>STATE PORTION</w:t>
            </w:r>
          </w:p>
        </w:tc>
      </w:tr>
      <w:tr w:rsidR="005952C0" w:rsidTr="005952C0">
        <w:tc>
          <w:tcPr>
            <w:tcW w:w="5248" w:type="dxa"/>
            <w:tcBorders>
              <w:top w:val="nil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One-Year Safety</w:t>
            </w:r>
          </w:p>
        </w:tc>
        <w:tc>
          <w:tcPr>
            <w:tcW w:w="5248" w:type="dxa"/>
            <w:tcBorders>
              <w:top w:val="nil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Counties except the emission counties listed below and vehicles 25 years and older</w:t>
            </w:r>
          </w:p>
        </w:tc>
        <w:tc>
          <w:tcPr>
            <w:tcW w:w="1804" w:type="dxa"/>
            <w:tcBorders>
              <w:top w:val="nil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$7.50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Safety-only (vehicles 25 years or older)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$7.50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Two-Year Safety (new vehicles)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$16.75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Commercial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$22.00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Trailer/Motorcycle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$7.50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 Emissions (TSI/OBD)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El Paso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 Emissions (TSI/OBD)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Travis, Williamson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$10.25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 (ASM) for vehicles model-year 1995 and older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Emission-Test Only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El Paso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$2.75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Emission-Test Only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Travis, Williamson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$2.75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Emission-Test Only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$2.75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 (OBDNL) for vehicles model-year 1996 and newer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  <w:tr w:rsidR="005952C0" w:rsidTr="005952C0">
        <w:tc>
          <w:tcPr>
            <w:tcW w:w="5248" w:type="dxa"/>
            <w:tcBorders>
              <w:top w:val="single" w:sz="6" w:space="0" w:color="626262"/>
              <w:left w:val="nil"/>
              <w:bottom w:val="nil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 Emissions (NLTSI)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nil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Travis, Williamson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2C0" w:rsidRDefault="005952C0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</w:tbl>
    <w:p w:rsidR="005952C0" w:rsidRDefault="005952C0" w:rsidP="005952C0">
      <w:bookmarkStart w:id="0" w:name="_GoBack"/>
      <w:bookmarkEnd w:id="0"/>
    </w:p>
    <w:sectPr w:rsidR="0059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B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B9673BC"/>
    <w:multiLevelType w:val="hybridMultilevel"/>
    <w:tmpl w:val="11F41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07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7ED7"/>
    <w:multiLevelType w:val="hybridMultilevel"/>
    <w:tmpl w:val="035AF206"/>
    <w:lvl w:ilvl="0" w:tplc="35D0EA9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23"/>
    <w:rsid w:val="00150673"/>
    <w:rsid w:val="00246723"/>
    <w:rsid w:val="004B52CD"/>
    <w:rsid w:val="00591D9C"/>
    <w:rsid w:val="005952C0"/>
    <w:rsid w:val="00642CB1"/>
    <w:rsid w:val="00951DDC"/>
    <w:rsid w:val="009C239C"/>
    <w:rsid w:val="00B41B71"/>
    <w:rsid w:val="00C129C1"/>
    <w:rsid w:val="00D17847"/>
    <w:rsid w:val="00D678AD"/>
    <w:rsid w:val="00FF220B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ACC7"/>
  <w15:chartTrackingRefBased/>
  <w15:docId w15:val="{648096A8-9584-4D67-B0DE-721D96EC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9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xdmv.gov/node/4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Samantha</dc:creator>
  <cp:keywords/>
  <dc:description/>
  <cp:lastModifiedBy>Fuentes, Soledad</cp:lastModifiedBy>
  <cp:revision>5</cp:revision>
  <cp:lastPrinted>2022-11-15T18:38:00Z</cp:lastPrinted>
  <dcterms:created xsi:type="dcterms:W3CDTF">2022-11-15T18:22:00Z</dcterms:created>
  <dcterms:modified xsi:type="dcterms:W3CDTF">2022-11-15T21:51:00Z</dcterms:modified>
</cp:coreProperties>
</file>